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D34B" w14:textId="77777777" w:rsidR="003E084F" w:rsidRDefault="003E084F" w:rsidP="003E084F">
      <w:pPr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ИЗВЕЩЕНИЕ</w:t>
      </w:r>
    </w:p>
    <w:p w14:paraId="03F8AC7B" w14:textId="77777777" w:rsidR="003E084F" w:rsidRDefault="003E084F" w:rsidP="003E084F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о проведении очередного общего собрания акционеров</w:t>
      </w:r>
      <w:r>
        <w:rPr>
          <w:rFonts w:ascii="Aptos Display" w:hAnsi="Aptos Display" w:cs="Calibri"/>
          <w:b/>
          <w:sz w:val="24"/>
          <w:szCs w:val="24"/>
        </w:rPr>
        <w:br/>
        <w:t>Закрытого акционерного общества «СПМК-85»</w:t>
      </w:r>
    </w:p>
    <w:p w14:paraId="75FDA20D" w14:textId="77777777" w:rsidR="003E084F" w:rsidRPr="008D3CD9" w:rsidRDefault="003E084F" w:rsidP="003E084F">
      <w:pPr>
        <w:jc w:val="both"/>
        <w:rPr>
          <w:rFonts w:ascii="Aptos Display" w:hAnsi="Aptos Display" w:cs="Calibri"/>
          <w:sz w:val="22"/>
          <w:szCs w:val="22"/>
        </w:rPr>
      </w:pPr>
      <w:r>
        <w:rPr>
          <w:rFonts w:ascii="Aptos Display" w:hAnsi="Aptos Display" w:cs="Calibri"/>
          <w:sz w:val="24"/>
          <w:szCs w:val="24"/>
        </w:rPr>
        <w:tab/>
      </w:r>
      <w:r w:rsidRPr="008D3CD9">
        <w:rPr>
          <w:rFonts w:ascii="Aptos Display" w:hAnsi="Aptos Display" w:cs="Calibri"/>
          <w:sz w:val="22"/>
          <w:szCs w:val="22"/>
        </w:rPr>
        <w:t xml:space="preserve">Наблюдательный совет ЗАО «СПМК-85» уведомляет, что очередное собрание акционеров состоится в очной форме </w:t>
      </w:r>
      <w:r w:rsidRPr="008D3CD9">
        <w:rPr>
          <w:rFonts w:ascii="Aptos Display" w:hAnsi="Aptos Display" w:cs="Calibri"/>
          <w:b/>
          <w:sz w:val="22"/>
          <w:szCs w:val="22"/>
        </w:rPr>
        <w:t>27 марта 2026г. в 10:00</w:t>
      </w:r>
      <w:r w:rsidRPr="008D3CD9">
        <w:rPr>
          <w:rFonts w:ascii="Aptos Display" w:hAnsi="Aptos Display" w:cs="Calibri"/>
          <w:sz w:val="22"/>
          <w:szCs w:val="22"/>
        </w:rPr>
        <w:t xml:space="preserve"> по адресу г. Минск ул. Гурского, д.3, 2 этаж</w:t>
      </w:r>
    </w:p>
    <w:p w14:paraId="1E3ED5D8" w14:textId="77777777" w:rsidR="003E084F" w:rsidRPr="008D3CD9" w:rsidRDefault="003E084F" w:rsidP="003E084F">
      <w:pPr>
        <w:ind w:firstLine="720"/>
        <w:jc w:val="center"/>
        <w:rPr>
          <w:rFonts w:ascii="Aptos Display" w:hAnsi="Aptos Display" w:cs="Calibri"/>
          <w:b/>
          <w:sz w:val="22"/>
          <w:szCs w:val="22"/>
        </w:rPr>
      </w:pPr>
      <w:r w:rsidRPr="008D3CD9">
        <w:rPr>
          <w:rFonts w:ascii="Aptos Display" w:hAnsi="Aptos Display" w:cs="Calibri"/>
          <w:b/>
          <w:sz w:val="22"/>
          <w:szCs w:val="22"/>
        </w:rPr>
        <w:t>Повестка дня:</w:t>
      </w:r>
    </w:p>
    <w:p w14:paraId="6B9E8287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 xml:space="preserve">О финансово-хозяйственной деятельности Общества за 2025г. </w:t>
      </w:r>
    </w:p>
    <w:p w14:paraId="3B0264B0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 xml:space="preserve">Отчёт о работе Наблюдательного совета Общества за 2025г. </w:t>
      </w:r>
    </w:p>
    <w:p w14:paraId="65DD804A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 xml:space="preserve">Утверждение годового баланса и отчёта о прибылях и убытках за 2025г. </w:t>
      </w:r>
    </w:p>
    <w:p w14:paraId="7D8F743D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 xml:space="preserve">Заключение ревизора Общества по результатам проверки финансово-хозяйственной деятельности Общества за 2025г. </w:t>
      </w:r>
    </w:p>
    <w:p w14:paraId="036B54CE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 xml:space="preserve">О распределении чистой прибыли за 2025г. </w:t>
      </w:r>
    </w:p>
    <w:p w14:paraId="47A11410" w14:textId="77777777" w:rsidR="003E084F" w:rsidRPr="008D3CD9" w:rsidRDefault="003E084F" w:rsidP="003E084F">
      <w:pPr>
        <w:numPr>
          <w:ilvl w:val="0"/>
          <w:numId w:val="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О выборах членов наблюдательного совета и ревизора Общества.</w:t>
      </w:r>
    </w:p>
    <w:p w14:paraId="098B909E" w14:textId="77777777" w:rsidR="003E084F" w:rsidRPr="008D3CD9" w:rsidRDefault="003E084F" w:rsidP="003E084F">
      <w:pPr>
        <w:spacing w:before="120" w:after="120"/>
        <w:ind w:left="357" w:firstLine="351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Дата составления списка акционеров для собрания – 27 февраля 2026г.</w:t>
      </w:r>
    </w:p>
    <w:p w14:paraId="4A37B8F7" w14:textId="77777777" w:rsidR="003E084F" w:rsidRPr="008D3CD9" w:rsidRDefault="003E084F" w:rsidP="003E084F">
      <w:pPr>
        <w:spacing w:before="120" w:after="120"/>
        <w:ind w:left="357" w:firstLine="351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Время и место ознакомления акционеров с материалами по вопросам повестки дня собрания в рабочие дни (</w:t>
      </w:r>
      <w:proofErr w:type="spellStart"/>
      <w:r w:rsidRPr="008D3CD9">
        <w:rPr>
          <w:rFonts w:ascii="Aptos Display" w:hAnsi="Aptos Display" w:cs="Calibri"/>
          <w:sz w:val="22"/>
          <w:szCs w:val="22"/>
        </w:rPr>
        <w:t>пн-пт</w:t>
      </w:r>
      <w:proofErr w:type="spellEnd"/>
      <w:r w:rsidRPr="008D3CD9">
        <w:rPr>
          <w:rFonts w:ascii="Aptos Display" w:hAnsi="Aptos Display" w:cs="Calibri"/>
          <w:sz w:val="22"/>
          <w:szCs w:val="22"/>
        </w:rPr>
        <w:t>) с 10 марта с 9.00 до 12.00</w:t>
      </w:r>
    </w:p>
    <w:p w14:paraId="56BFC514" w14:textId="77777777" w:rsidR="003E084F" w:rsidRPr="008D3CD9" w:rsidRDefault="003E084F" w:rsidP="003E084F">
      <w:pPr>
        <w:spacing w:before="120" w:after="120"/>
        <w:ind w:left="357" w:firstLine="351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Регистрация участников собрания 27.03.2026г. с 09.15 до 09.50</w:t>
      </w:r>
    </w:p>
    <w:p w14:paraId="15F878F1" w14:textId="77777777" w:rsidR="003E084F" w:rsidRPr="008D3CD9" w:rsidRDefault="003E084F" w:rsidP="003E084F">
      <w:pPr>
        <w:spacing w:before="120" w:after="120"/>
        <w:ind w:left="357" w:firstLine="351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При себе иметь документы, удостоверяющие личность.</w:t>
      </w:r>
    </w:p>
    <w:p w14:paraId="784485DF" w14:textId="77777777" w:rsidR="003E084F" w:rsidRPr="008D3CD9" w:rsidRDefault="003E084F" w:rsidP="003E084F">
      <w:pPr>
        <w:spacing w:before="120" w:after="120"/>
        <w:ind w:left="357" w:firstLine="351"/>
        <w:jc w:val="both"/>
        <w:rPr>
          <w:rFonts w:ascii="Aptos Display" w:hAnsi="Aptos Display" w:cs="Calibri"/>
          <w:sz w:val="22"/>
          <w:szCs w:val="22"/>
        </w:rPr>
      </w:pPr>
      <w:r w:rsidRPr="008D3CD9">
        <w:rPr>
          <w:rFonts w:ascii="Aptos Display" w:hAnsi="Aptos Display" w:cs="Calibri"/>
          <w:sz w:val="22"/>
          <w:szCs w:val="22"/>
        </w:rPr>
        <w:t>С прочими вопросами по работе Общества можно обратиться в рабочие дни (</w:t>
      </w:r>
      <w:proofErr w:type="spellStart"/>
      <w:r w:rsidRPr="008D3CD9">
        <w:rPr>
          <w:rFonts w:ascii="Aptos Display" w:hAnsi="Aptos Display" w:cs="Calibri"/>
          <w:sz w:val="22"/>
          <w:szCs w:val="22"/>
        </w:rPr>
        <w:t>пн-пт</w:t>
      </w:r>
      <w:proofErr w:type="spellEnd"/>
      <w:r w:rsidRPr="008D3CD9">
        <w:rPr>
          <w:rFonts w:ascii="Aptos Display" w:hAnsi="Aptos Display" w:cs="Calibri"/>
          <w:sz w:val="22"/>
          <w:szCs w:val="22"/>
        </w:rPr>
        <w:t>) с 9.00 до 12.00 по тел. +375 17 </w:t>
      </w:r>
      <w:r>
        <w:rPr>
          <w:sz w:val="25"/>
          <w:szCs w:val="25"/>
        </w:rPr>
        <w:t>397-07-42</w:t>
      </w:r>
    </w:p>
    <w:p w14:paraId="5E0E391E" w14:textId="77777777" w:rsidR="0090480B" w:rsidRDefault="0090480B"/>
    <w:sectPr w:rsidR="0090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3E2"/>
    <w:multiLevelType w:val="multilevel"/>
    <w:tmpl w:val="264C8AD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F"/>
    <w:rsid w:val="00013EF7"/>
    <w:rsid w:val="000E4A6E"/>
    <w:rsid w:val="000F1ED2"/>
    <w:rsid w:val="00121E6B"/>
    <w:rsid w:val="001524E0"/>
    <w:rsid w:val="00166619"/>
    <w:rsid w:val="001D74D1"/>
    <w:rsid w:val="001E24A1"/>
    <w:rsid w:val="002226D8"/>
    <w:rsid w:val="002621D0"/>
    <w:rsid w:val="00300709"/>
    <w:rsid w:val="00303201"/>
    <w:rsid w:val="00305C96"/>
    <w:rsid w:val="0032345F"/>
    <w:rsid w:val="00324AAB"/>
    <w:rsid w:val="003429E2"/>
    <w:rsid w:val="003970C7"/>
    <w:rsid w:val="003A6D67"/>
    <w:rsid w:val="003C3708"/>
    <w:rsid w:val="003E084F"/>
    <w:rsid w:val="00440332"/>
    <w:rsid w:val="00475D41"/>
    <w:rsid w:val="004914E9"/>
    <w:rsid w:val="004A5578"/>
    <w:rsid w:val="00542FB5"/>
    <w:rsid w:val="00586C8C"/>
    <w:rsid w:val="005A5AAF"/>
    <w:rsid w:val="006466C1"/>
    <w:rsid w:val="00652AD8"/>
    <w:rsid w:val="007145A7"/>
    <w:rsid w:val="00733040"/>
    <w:rsid w:val="007455A7"/>
    <w:rsid w:val="007469C6"/>
    <w:rsid w:val="0075525D"/>
    <w:rsid w:val="0076738E"/>
    <w:rsid w:val="007C0E6C"/>
    <w:rsid w:val="00802595"/>
    <w:rsid w:val="00890B9E"/>
    <w:rsid w:val="008B2731"/>
    <w:rsid w:val="008F62F3"/>
    <w:rsid w:val="0090480B"/>
    <w:rsid w:val="009079A8"/>
    <w:rsid w:val="009109E2"/>
    <w:rsid w:val="00920916"/>
    <w:rsid w:val="00925684"/>
    <w:rsid w:val="009360A8"/>
    <w:rsid w:val="00943D58"/>
    <w:rsid w:val="0095355D"/>
    <w:rsid w:val="009655C6"/>
    <w:rsid w:val="009D37D1"/>
    <w:rsid w:val="009E1BC3"/>
    <w:rsid w:val="00A145CC"/>
    <w:rsid w:val="00A3295B"/>
    <w:rsid w:val="00A61BC0"/>
    <w:rsid w:val="00A90969"/>
    <w:rsid w:val="00AD493A"/>
    <w:rsid w:val="00AD7939"/>
    <w:rsid w:val="00B31B12"/>
    <w:rsid w:val="00B36920"/>
    <w:rsid w:val="00B47AC2"/>
    <w:rsid w:val="00B608CF"/>
    <w:rsid w:val="00B83F03"/>
    <w:rsid w:val="00C2063B"/>
    <w:rsid w:val="00CB04BD"/>
    <w:rsid w:val="00CD4823"/>
    <w:rsid w:val="00D15C7C"/>
    <w:rsid w:val="00D314D9"/>
    <w:rsid w:val="00D51D99"/>
    <w:rsid w:val="00D57CD5"/>
    <w:rsid w:val="00D75A9B"/>
    <w:rsid w:val="00EB166B"/>
    <w:rsid w:val="00E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F32B"/>
  <w15:chartTrackingRefBased/>
  <w15:docId w15:val="{087039AE-28D8-42A8-9D71-440F8E16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2026-02-27T10:45:00Z</dcterms:created>
  <dcterms:modified xsi:type="dcterms:W3CDTF">2026-02-27T10:45:00Z</dcterms:modified>
</cp:coreProperties>
</file>