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6F" w:rsidRPr="0024168E" w:rsidRDefault="00E0411D" w:rsidP="0044246F">
      <w:pPr>
        <w:pStyle w:val="a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</w:t>
      </w:r>
      <w:r w:rsidR="0044246F" w:rsidRPr="0024168E">
        <w:rPr>
          <w:b/>
          <w:sz w:val="28"/>
        </w:rPr>
        <w:t>АО «СПМК-85»</w:t>
      </w:r>
    </w:p>
    <w:p w:rsidR="0044246F" w:rsidRDefault="00E0411D" w:rsidP="008F1FB3">
      <w:pPr>
        <w:pStyle w:val="a5"/>
        <w:pBdr>
          <w:bottom w:val="single" w:sz="4" w:space="1" w:color="auto"/>
        </w:pBdr>
        <w:spacing w:after="120"/>
        <w:jc w:val="center"/>
        <w:rPr>
          <w:sz w:val="28"/>
        </w:rPr>
      </w:pPr>
      <w:r>
        <w:rPr>
          <w:sz w:val="28"/>
        </w:rPr>
        <w:t>ЗАКРЫТОЕ</w:t>
      </w:r>
      <w:r w:rsidR="0044246F">
        <w:rPr>
          <w:sz w:val="28"/>
        </w:rPr>
        <w:t xml:space="preserve"> АКЦИОНЕРНОЕ ОБЩЕСТВО «</w:t>
      </w:r>
      <w:r>
        <w:rPr>
          <w:sz w:val="28"/>
        </w:rPr>
        <w:t>СПМК-85</w:t>
      </w:r>
      <w:r w:rsidR="0044246F">
        <w:rPr>
          <w:sz w:val="28"/>
        </w:rPr>
        <w:t>»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644"/>
        <w:gridCol w:w="284"/>
        <w:gridCol w:w="5103"/>
      </w:tblGrid>
      <w:tr w:rsidR="00676BA5" w:rsidRPr="00AE0D1F" w:rsidTr="00676BA5">
        <w:trPr>
          <w:trHeight w:val="255"/>
        </w:trPr>
        <w:tc>
          <w:tcPr>
            <w:tcW w:w="4644" w:type="dxa"/>
            <w:shd w:val="clear" w:color="auto" w:fill="auto"/>
          </w:tcPr>
          <w:p w:rsidR="00676BA5" w:rsidRPr="00AE0D1F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Юридический адрес:</w:t>
            </w:r>
          </w:p>
        </w:tc>
        <w:tc>
          <w:tcPr>
            <w:tcW w:w="284" w:type="dxa"/>
            <w:vMerge w:val="restart"/>
          </w:tcPr>
          <w:p w:rsidR="00676BA5" w:rsidRPr="00AE0D1F" w:rsidRDefault="00676BA5" w:rsidP="00676BA5">
            <w:pPr>
              <w:pStyle w:val="a5"/>
              <w:ind w:right="-58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676BA5" w:rsidRPr="00AE0D1F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 xml:space="preserve">УНП </w:t>
            </w:r>
            <w:r w:rsidRPr="00AE0D1F">
              <w:rPr>
                <w:bCs/>
                <w:sz w:val="25"/>
                <w:szCs w:val="25"/>
              </w:rPr>
              <w:t>600012917;</w:t>
            </w:r>
            <w:r w:rsidRPr="00AE0D1F">
              <w:rPr>
                <w:b/>
                <w:bCs/>
                <w:sz w:val="25"/>
                <w:szCs w:val="25"/>
              </w:rPr>
              <w:t xml:space="preserve"> </w:t>
            </w:r>
            <w:r w:rsidRPr="00AE0D1F">
              <w:rPr>
                <w:bCs/>
                <w:sz w:val="25"/>
                <w:szCs w:val="25"/>
              </w:rPr>
              <w:t>ОКПО 05550432</w:t>
            </w:r>
          </w:p>
        </w:tc>
      </w:tr>
      <w:tr w:rsidR="00676BA5" w:rsidRPr="00F05B62" w:rsidTr="00676BA5">
        <w:trPr>
          <w:trHeight w:val="255"/>
        </w:trPr>
        <w:tc>
          <w:tcPr>
            <w:tcW w:w="4644" w:type="dxa"/>
            <w:shd w:val="clear" w:color="auto" w:fill="auto"/>
          </w:tcPr>
          <w:p w:rsidR="00676BA5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220015, г.Минск, ул.Гурского, </w:t>
            </w:r>
            <w:r w:rsidR="00977611">
              <w:rPr>
                <w:sz w:val="25"/>
                <w:szCs w:val="25"/>
              </w:rPr>
              <w:t>д.3, каб.21</w:t>
            </w:r>
          </w:p>
          <w:p w:rsidR="00676BA5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Е</w:t>
            </w:r>
            <w:r w:rsidRPr="00E91EBC">
              <w:rPr>
                <w:sz w:val="25"/>
                <w:szCs w:val="25"/>
              </w:rPr>
              <w:t>-</w:t>
            </w:r>
            <w:r w:rsidRPr="00AE0D1F">
              <w:rPr>
                <w:sz w:val="25"/>
                <w:szCs w:val="25"/>
                <w:lang w:val="en-US"/>
              </w:rPr>
              <w:t>mail</w:t>
            </w:r>
            <w:r w:rsidRPr="00E91EBC">
              <w:rPr>
                <w:sz w:val="25"/>
                <w:szCs w:val="25"/>
              </w:rPr>
              <w:t xml:space="preserve">: </w:t>
            </w:r>
            <w:hyperlink r:id="rId5" w:history="1">
              <w:r w:rsidRPr="00AE0D1F">
                <w:rPr>
                  <w:rStyle w:val="aa"/>
                  <w:sz w:val="25"/>
                  <w:szCs w:val="25"/>
                  <w:lang w:val="en-US"/>
                </w:rPr>
                <w:t>spmk</w:t>
              </w:r>
              <w:r w:rsidRPr="00E91EBC">
                <w:rPr>
                  <w:rStyle w:val="aa"/>
                  <w:sz w:val="25"/>
                  <w:szCs w:val="25"/>
                </w:rPr>
                <w:t>85@</w:t>
              </w:r>
              <w:r w:rsidRPr="00AE0D1F">
                <w:rPr>
                  <w:rStyle w:val="aa"/>
                  <w:sz w:val="25"/>
                  <w:szCs w:val="25"/>
                  <w:lang w:val="en-US"/>
                </w:rPr>
                <w:t>tut</w:t>
              </w:r>
              <w:r w:rsidRPr="00E91EBC">
                <w:rPr>
                  <w:rStyle w:val="aa"/>
                  <w:sz w:val="25"/>
                  <w:szCs w:val="25"/>
                </w:rPr>
                <w:t>.</w:t>
              </w:r>
              <w:r w:rsidRPr="00AE0D1F">
                <w:rPr>
                  <w:rStyle w:val="aa"/>
                  <w:sz w:val="25"/>
                  <w:szCs w:val="25"/>
                  <w:lang w:val="en-US"/>
                </w:rPr>
                <w:t>by</w:t>
              </w:r>
            </w:hyperlink>
          </w:p>
          <w:p w:rsidR="00676BA5" w:rsidRPr="00AE0D1F" w:rsidRDefault="00676BA5" w:rsidP="00676BA5">
            <w:pPr>
              <w:pStyle w:val="a5"/>
              <w:ind w:right="-58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:rsidR="00676BA5" w:rsidRPr="00AE0D1F" w:rsidRDefault="00676BA5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676BA5" w:rsidRPr="00015CC0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Р/</w:t>
            </w:r>
            <w:proofErr w:type="gramStart"/>
            <w:r w:rsidRPr="00AE0D1F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BY</w:t>
            </w:r>
            <w:proofErr w:type="gramEnd"/>
            <w:r>
              <w:rPr>
                <w:sz w:val="25"/>
                <w:szCs w:val="25"/>
              </w:rPr>
              <w:t>13 АК</w:t>
            </w:r>
            <w:r>
              <w:rPr>
                <w:sz w:val="25"/>
                <w:szCs w:val="25"/>
                <w:lang w:val="en-US"/>
              </w:rPr>
              <w:t>BB</w:t>
            </w:r>
            <w:r w:rsidRPr="00015CC0">
              <w:rPr>
                <w:sz w:val="25"/>
                <w:szCs w:val="25"/>
              </w:rPr>
              <w:t xml:space="preserve"> </w:t>
            </w:r>
            <w:r w:rsidRPr="00AE0D1F">
              <w:rPr>
                <w:sz w:val="25"/>
                <w:szCs w:val="25"/>
              </w:rPr>
              <w:t>3012</w:t>
            </w:r>
            <w:r w:rsidRPr="00015CC0">
              <w:rPr>
                <w:sz w:val="25"/>
                <w:szCs w:val="25"/>
              </w:rPr>
              <w:t xml:space="preserve"> </w:t>
            </w:r>
            <w:r w:rsidRPr="00AE0D1F">
              <w:rPr>
                <w:sz w:val="25"/>
                <w:szCs w:val="25"/>
              </w:rPr>
              <w:t>0000</w:t>
            </w:r>
            <w:r w:rsidRPr="00015CC0">
              <w:rPr>
                <w:sz w:val="25"/>
                <w:szCs w:val="25"/>
              </w:rPr>
              <w:t xml:space="preserve"> 1815 2510 0000 </w:t>
            </w:r>
            <w:r w:rsidRPr="00AE0D1F">
              <w:rPr>
                <w:sz w:val="25"/>
                <w:szCs w:val="25"/>
              </w:rPr>
              <w:t xml:space="preserve"> </w:t>
            </w:r>
          </w:p>
          <w:p w:rsidR="00676BA5" w:rsidRPr="00AE5B85" w:rsidRDefault="00AE5B85" w:rsidP="00676BA5">
            <w:pPr>
              <w:pStyle w:val="a5"/>
              <w:ind w:right="-5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ЦБУ №510</w:t>
            </w:r>
            <w:r w:rsidR="00676BA5">
              <w:rPr>
                <w:sz w:val="25"/>
                <w:szCs w:val="25"/>
              </w:rPr>
              <w:t xml:space="preserve"> ОАО «АСБ </w:t>
            </w:r>
            <w:proofErr w:type="spellStart"/>
            <w:r w:rsidR="00676BA5">
              <w:rPr>
                <w:sz w:val="25"/>
                <w:szCs w:val="25"/>
              </w:rPr>
              <w:t>Беларусбанк</w:t>
            </w:r>
            <w:proofErr w:type="spellEnd"/>
            <w:r w:rsidR="00676BA5">
              <w:rPr>
                <w:sz w:val="25"/>
                <w:szCs w:val="25"/>
              </w:rPr>
              <w:t>»,</w:t>
            </w:r>
            <w:r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  <w:lang w:val="en-US"/>
              </w:rPr>
              <w:t>BIC</w:t>
            </w:r>
            <w:r w:rsidR="00676BA5">
              <w:rPr>
                <w:sz w:val="25"/>
                <w:szCs w:val="25"/>
              </w:rPr>
              <w:t xml:space="preserve"> АКВВВ</w:t>
            </w:r>
            <w:r w:rsidR="00676BA5">
              <w:rPr>
                <w:sz w:val="25"/>
                <w:szCs w:val="25"/>
                <w:lang w:val="en-US"/>
              </w:rPr>
              <w:t>Y</w:t>
            </w: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X</w:t>
            </w:r>
          </w:p>
          <w:p w:rsidR="00676BA5" w:rsidRPr="00F05B62" w:rsidRDefault="00676BA5" w:rsidP="008B5316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2200</w:t>
            </w:r>
            <w:r w:rsidR="000E18F9">
              <w:rPr>
                <w:sz w:val="25"/>
                <w:szCs w:val="25"/>
              </w:rPr>
              <w:t>05</w:t>
            </w:r>
            <w:r w:rsidR="00E0411D">
              <w:rPr>
                <w:sz w:val="25"/>
                <w:szCs w:val="25"/>
              </w:rPr>
              <w:t>, г.Минск, п</w:t>
            </w:r>
            <w:r w:rsidR="008B5316">
              <w:rPr>
                <w:sz w:val="25"/>
                <w:szCs w:val="25"/>
              </w:rPr>
              <w:t xml:space="preserve">р. </w:t>
            </w:r>
            <w:r w:rsidR="008B5316">
              <w:rPr>
                <w:rStyle w:val="color-text-a"/>
                <w:sz w:val="25"/>
                <w:szCs w:val="25"/>
              </w:rPr>
              <w:t>Независимости</w:t>
            </w:r>
            <w:r w:rsidRPr="00AE0D1F">
              <w:rPr>
                <w:sz w:val="25"/>
                <w:szCs w:val="25"/>
              </w:rPr>
              <w:t xml:space="preserve">, </w:t>
            </w:r>
            <w:r w:rsidR="008B5316">
              <w:rPr>
                <w:sz w:val="25"/>
                <w:szCs w:val="25"/>
              </w:rPr>
              <w:t>д.56</w:t>
            </w:r>
          </w:p>
        </w:tc>
      </w:tr>
      <w:tr w:rsidR="00177E01" w:rsidRPr="00AE0D1F" w:rsidTr="00676BA5">
        <w:trPr>
          <w:trHeight w:val="255"/>
        </w:trPr>
        <w:tc>
          <w:tcPr>
            <w:tcW w:w="4644" w:type="dxa"/>
            <w:shd w:val="clear" w:color="auto" w:fill="auto"/>
          </w:tcPr>
          <w:p w:rsidR="00177E01" w:rsidRPr="00AE5B85" w:rsidRDefault="00177E01" w:rsidP="00177E01">
            <w:pPr>
              <w:pStyle w:val="a5"/>
              <w:ind w:right="-58"/>
              <w:rPr>
                <w:sz w:val="26"/>
                <w:szCs w:val="26"/>
                <w:lang w:val="en-US"/>
              </w:rPr>
            </w:pPr>
            <w:r>
              <w:rPr>
                <w:sz w:val="25"/>
                <w:szCs w:val="25"/>
              </w:rPr>
              <w:t>тел./факс 397-74-31, 397-07-42</w:t>
            </w:r>
          </w:p>
        </w:tc>
        <w:tc>
          <w:tcPr>
            <w:tcW w:w="284" w:type="dxa"/>
            <w:vMerge/>
          </w:tcPr>
          <w:p w:rsidR="00177E01" w:rsidRPr="00AE0D1F" w:rsidRDefault="00177E01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177E01" w:rsidRPr="00AE5B85" w:rsidRDefault="00177E01" w:rsidP="00676BA5">
            <w:pPr>
              <w:pStyle w:val="a5"/>
              <w:ind w:right="-58"/>
              <w:rPr>
                <w:sz w:val="26"/>
                <w:szCs w:val="26"/>
                <w:lang w:val="en-US"/>
              </w:rPr>
            </w:pPr>
          </w:p>
        </w:tc>
      </w:tr>
      <w:tr w:rsidR="00177E01" w:rsidRPr="00AE0D1F" w:rsidTr="00676BA5">
        <w:trPr>
          <w:trHeight w:val="255"/>
        </w:trPr>
        <w:tc>
          <w:tcPr>
            <w:tcW w:w="4644" w:type="dxa"/>
            <w:shd w:val="clear" w:color="auto" w:fill="auto"/>
          </w:tcPr>
          <w:p w:rsidR="00177E01" w:rsidRPr="0020443E" w:rsidRDefault="00B947A7" w:rsidP="0020443E">
            <w:pPr>
              <w:pStyle w:val="a5"/>
              <w:ind w:right="-5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+37529</w:t>
            </w:r>
            <w:r w:rsidR="0020443E">
              <w:rPr>
                <w:sz w:val="26"/>
                <w:szCs w:val="26"/>
              </w:rPr>
              <w:t>6240031</w:t>
            </w:r>
          </w:p>
        </w:tc>
        <w:tc>
          <w:tcPr>
            <w:tcW w:w="284" w:type="dxa"/>
            <w:vMerge/>
          </w:tcPr>
          <w:p w:rsidR="00177E01" w:rsidRPr="00AE0D1F" w:rsidRDefault="00177E01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177E01" w:rsidRPr="00AE0D1F" w:rsidRDefault="00177E01" w:rsidP="00676BA5">
            <w:pPr>
              <w:pStyle w:val="a5"/>
              <w:ind w:right="-58"/>
              <w:rPr>
                <w:sz w:val="26"/>
                <w:szCs w:val="26"/>
              </w:rPr>
            </w:pPr>
          </w:p>
        </w:tc>
      </w:tr>
    </w:tbl>
    <w:p w:rsidR="001B0C60" w:rsidRDefault="001B0C60" w:rsidP="001B0C60">
      <w:pPr>
        <w:pStyle w:val="a3"/>
        <w:jc w:val="left"/>
      </w:pPr>
      <w:r>
        <w:t xml:space="preserve">  </w:t>
      </w:r>
    </w:p>
    <w:p w:rsidR="00500C0B" w:rsidRDefault="00500C0B" w:rsidP="00500C0B">
      <w:pPr>
        <w:pStyle w:val="a3"/>
        <w:jc w:val="left"/>
      </w:pPr>
      <w:r>
        <w:t>26.0</w:t>
      </w:r>
      <w:r w:rsidRPr="00177E01">
        <w:t>2</w:t>
      </w:r>
      <w:r>
        <w:t>.2025г</w:t>
      </w:r>
      <w:r w:rsidRPr="00177E01">
        <w:t>.</w:t>
      </w:r>
      <w:r>
        <w:t xml:space="preserve">    № </w:t>
      </w:r>
      <w:r w:rsidR="00227C82">
        <w:t>8</w:t>
      </w:r>
      <w:r>
        <w:t xml:space="preserve">                        </w:t>
      </w:r>
    </w:p>
    <w:p w:rsidR="00500C0B" w:rsidRDefault="00500C0B" w:rsidP="00500C0B">
      <w:pPr>
        <w:pStyle w:val="a3"/>
        <w:jc w:val="left"/>
        <w:rPr>
          <w:sz w:val="24"/>
          <w:szCs w:val="24"/>
        </w:rPr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227C82">
        <w:rPr>
          <w:sz w:val="24"/>
          <w:szCs w:val="24"/>
        </w:rPr>
        <w:tab/>
        <w:t>ООО «</w:t>
      </w:r>
      <w:proofErr w:type="spellStart"/>
      <w:r w:rsidRPr="00227C82">
        <w:rPr>
          <w:sz w:val="24"/>
          <w:szCs w:val="24"/>
        </w:rPr>
        <w:t>Инфоброкер</w:t>
      </w:r>
      <w:proofErr w:type="spellEnd"/>
      <w:r w:rsidRPr="00227C82">
        <w:rPr>
          <w:sz w:val="24"/>
          <w:szCs w:val="24"/>
        </w:rPr>
        <w:t>»</w:t>
      </w:r>
    </w:p>
    <w:p w:rsidR="00227C82" w:rsidRPr="00227C82" w:rsidRDefault="00227C82" w:rsidP="00500C0B">
      <w:pPr>
        <w:pStyle w:val="a3"/>
        <w:jc w:val="left"/>
        <w:rPr>
          <w:sz w:val="18"/>
          <w:szCs w:val="18"/>
        </w:rPr>
      </w:pPr>
    </w:p>
    <w:p w:rsidR="00500C0B" w:rsidRPr="008A348B" w:rsidRDefault="00500C0B" w:rsidP="00500C0B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500C0B" w:rsidRDefault="00500C0B" w:rsidP="00500C0B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500C0B" w:rsidRDefault="00500C0B" w:rsidP="00500C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500C0B" w:rsidRPr="004035CD" w:rsidRDefault="00500C0B" w:rsidP="00500C0B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ИЗВЕЩЕНИЕ</w:t>
      </w:r>
    </w:p>
    <w:p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о проведении очередного общего собрания акционеров</w:t>
      </w:r>
      <w:r>
        <w:rPr>
          <w:rFonts w:ascii="Aptos Display" w:hAnsi="Aptos Display" w:cs="Calibri"/>
          <w:b/>
          <w:sz w:val="24"/>
          <w:szCs w:val="24"/>
        </w:rPr>
        <w:br/>
        <w:t>Закрытого акционерного общества «СПМК-85»</w:t>
      </w:r>
    </w:p>
    <w:p w:rsidR="00227C82" w:rsidRDefault="00227C82" w:rsidP="00227C82">
      <w:pPr>
        <w:spacing w:after="36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ab/>
        <w:t xml:space="preserve">Наблюдательный совет ЗАО «СПМК-85» уведомляет, что очередное собрание акционеров состоится в очной форме </w:t>
      </w:r>
      <w:r>
        <w:rPr>
          <w:rFonts w:ascii="Aptos Display" w:hAnsi="Aptos Display" w:cs="Calibri"/>
          <w:b/>
          <w:sz w:val="24"/>
          <w:szCs w:val="24"/>
        </w:rPr>
        <w:t>19 марта 2025г. в 10:00</w:t>
      </w:r>
      <w:r>
        <w:rPr>
          <w:rFonts w:ascii="Aptos Display" w:hAnsi="Aptos Display" w:cs="Calibri"/>
          <w:sz w:val="24"/>
          <w:szCs w:val="24"/>
        </w:rPr>
        <w:t xml:space="preserve"> по адресу г. Минск ул. Гурского, д.3, 2 этаж</w:t>
      </w:r>
    </w:p>
    <w:p w:rsidR="00227C82" w:rsidRDefault="00227C82" w:rsidP="00227C82">
      <w:pPr>
        <w:spacing w:after="120"/>
        <w:ind w:firstLine="72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Повестка дня: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О финансово-хозяйственной деятельности Общества за 2024г. 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Отчёт о работе Наблюдательного совета Общества за 2024г. 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Утверждение годового баланса и отчёта о прибылях и убытках за 2024г. 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Заключение ревизора Общества по результатам проверки финансово-хозяйственной деятельности Общества за 2024г. 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О распределении чистой прибыли за 2024г. </w:t>
      </w:r>
    </w:p>
    <w:p w:rsidR="00227C82" w:rsidRDefault="00227C82" w:rsidP="00227C82">
      <w:pPr>
        <w:numPr>
          <w:ilvl w:val="0"/>
          <w:numId w:val="20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О выборах членов наблюдательного совета и ревизора Общества.</w:t>
      </w:r>
    </w:p>
    <w:p w:rsidR="00227C82" w:rsidRDefault="00227C82" w:rsidP="00227C82">
      <w:pPr>
        <w:spacing w:before="120" w:after="120"/>
        <w:ind w:left="357"/>
        <w:jc w:val="both"/>
        <w:rPr>
          <w:rFonts w:ascii="Aptos Display" w:hAnsi="Aptos Display" w:cs="Calibri"/>
          <w:sz w:val="24"/>
          <w:szCs w:val="24"/>
        </w:rPr>
      </w:pP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Дата составления списка акционеров для собрания - 26 февраля 2025г.</w:t>
      </w: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Время и место ознакомления акционеров с материалами по вопросам повестки дня собрания в рабочие дни (</w:t>
      </w:r>
      <w:proofErr w:type="spellStart"/>
      <w:r>
        <w:rPr>
          <w:rFonts w:ascii="Aptos Display" w:hAnsi="Aptos Display" w:cs="Calibri"/>
          <w:sz w:val="24"/>
          <w:szCs w:val="24"/>
        </w:rPr>
        <w:t>пн-пт</w:t>
      </w:r>
      <w:proofErr w:type="spellEnd"/>
      <w:r>
        <w:rPr>
          <w:rFonts w:ascii="Aptos Display" w:hAnsi="Aptos Display" w:cs="Calibri"/>
          <w:sz w:val="24"/>
          <w:szCs w:val="24"/>
        </w:rPr>
        <w:t>) с 10 марта с 9.00 до 12.00</w:t>
      </w: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Регистрация участников собрания 19.03.2025г. с 09.15 до 09.50</w:t>
      </w: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При себе иметь документы, удостоверяющие личность.</w:t>
      </w: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С прочими вопросами по работе Общества, по продаже акций можно обратиться в рабочие дни (</w:t>
      </w:r>
      <w:proofErr w:type="spellStart"/>
      <w:r>
        <w:rPr>
          <w:rFonts w:ascii="Aptos Display" w:hAnsi="Aptos Display" w:cs="Calibri"/>
          <w:sz w:val="24"/>
          <w:szCs w:val="24"/>
        </w:rPr>
        <w:t>пн-пт</w:t>
      </w:r>
      <w:proofErr w:type="spellEnd"/>
      <w:r>
        <w:rPr>
          <w:rFonts w:ascii="Aptos Display" w:hAnsi="Aptos Display" w:cs="Calibri"/>
          <w:sz w:val="24"/>
          <w:szCs w:val="24"/>
        </w:rPr>
        <w:t xml:space="preserve">) с 9.00 до 12.00 </w:t>
      </w:r>
    </w:p>
    <w:p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по тел. +375 17 397-74-31</w:t>
      </w:r>
    </w:p>
    <w:p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</w:p>
    <w:p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</w:p>
    <w:p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Наблюдательный совет ЗАО «СПМК-85»</w:t>
      </w:r>
    </w:p>
    <w:p w:rsidR="00500C0B" w:rsidRDefault="00500C0B" w:rsidP="00500C0B">
      <w:pPr>
        <w:pStyle w:val="a5"/>
        <w:spacing w:after="120"/>
        <w:rPr>
          <w:sz w:val="32"/>
          <w:szCs w:val="32"/>
        </w:rPr>
      </w:pPr>
    </w:p>
    <w:p w:rsidR="004A1D01" w:rsidRDefault="004A1D01" w:rsidP="00500C0B">
      <w:pPr>
        <w:pStyle w:val="a3"/>
        <w:jc w:val="left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50B65" w:rsidRPr="009E798E" w:rsidRDefault="00E0411D" w:rsidP="00050B65">
      <w:pPr>
        <w:jc w:val="both"/>
        <w:rPr>
          <w:sz w:val="28"/>
          <w:szCs w:val="28"/>
        </w:rPr>
      </w:pPr>
      <w:r w:rsidRPr="009E798E">
        <w:rPr>
          <w:sz w:val="28"/>
          <w:szCs w:val="28"/>
        </w:rPr>
        <w:t>Директор</w:t>
      </w:r>
      <w:r w:rsidRPr="009E798E">
        <w:rPr>
          <w:sz w:val="28"/>
          <w:szCs w:val="28"/>
        </w:rPr>
        <w:tab/>
        <w:t>З</w:t>
      </w:r>
      <w:r w:rsidR="00050B65" w:rsidRPr="009E798E">
        <w:rPr>
          <w:sz w:val="28"/>
          <w:szCs w:val="28"/>
        </w:rPr>
        <w:t>АО «СПМК-85»</w:t>
      </w:r>
      <w:r w:rsidR="00050B65" w:rsidRPr="009E798E">
        <w:rPr>
          <w:sz w:val="28"/>
          <w:szCs w:val="28"/>
        </w:rPr>
        <w:tab/>
      </w:r>
      <w:r w:rsidR="00050B65" w:rsidRPr="009E798E">
        <w:rPr>
          <w:sz w:val="28"/>
          <w:szCs w:val="28"/>
        </w:rPr>
        <w:tab/>
      </w:r>
      <w:r w:rsidR="009E798E">
        <w:rPr>
          <w:sz w:val="28"/>
          <w:szCs w:val="28"/>
        </w:rPr>
        <w:tab/>
      </w:r>
      <w:r w:rsidR="00050B65" w:rsidRPr="009E798E">
        <w:rPr>
          <w:sz w:val="28"/>
          <w:szCs w:val="28"/>
        </w:rPr>
        <w:tab/>
        <w:t xml:space="preserve">        </w:t>
      </w:r>
      <w:r w:rsidR="00050B65" w:rsidRPr="009E798E">
        <w:rPr>
          <w:sz w:val="28"/>
          <w:szCs w:val="28"/>
        </w:rPr>
        <w:tab/>
      </w:r>
      <w:r w:rsidR="0020443E" w:rsidRPr="009E798E">
        <w:rPr>
          <w:sz w:val="28"/>
          <w:szCs w:val="28"/>
        </w:rPr>
        <w:t>С.В.Маркина</w:t>
      </w:r>
    </w:p>
    <w:p w:rsidR="00050B65" w:rsidRPr="009E798E" w:rsidRDefault="00071378" w:rsidP="00050B65">
      <w:pPr>
        <w:jc w:val="both"/>
        <w:rPr>
          <w:sz w:val="28"/>
          <w:szCs w:val="28"/>
        </w:rPr>
      </w:pPr>
      <w:r w:rsidRPr="009E798E">
        <w:rPr>
          <w:sz w:val="28"/>
          <w:szCs w:val="28"/>
        </w:rPr>
        <w:t>(тел. +375296240031)</w:t>
      </w: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227C82">
      <w:pgSz w:w="11906" w:h="16838"/>
      <w:pgMar w:top="851" w:right="51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3E2"/>
    <w:multiLevelType w:val="multilevel"/>
    <w:tmpl w:val="264C8AD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70123"/>
    <w:multiLevelType w:val="hybridMultilevel"/>
    <w:tmpl w:val="74C64A8E"/>
    <w:lvl w:ilvl="0" w:tplc="664E2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6"/>
  </w:num>
  <w:num w:numId="11">
    <w:abstractNumId w:val="8"/>
  </w:num>
  <w:num w:numId="12">
    <w:abstractNumId w:val="6"/>
  </w:num>
  <w:num w:numId="13">
    <w:abstractNumId w:val="19"/>
  </w:num>
  <w:num w:numId="14">
    <w:abstractNumId w:val="9"/>
  </w:num>
  <w:num w:numId="15">
    <w:abstractNumId w:val="11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1378"/>
    <w:rsid w:val="000759E4"/>
    <w:rsid w:val="00075B82"/>
    <w:rsid w:val="000A1232"/>
    <w:rsid w:val="000A1A73"/>
    <w:rsid w:val="000A759D"/>
    <w:rsid w:val="000D5ACC"/>
    <w:rsid w:val="000E10C6"/>
    <w:rsid w:val="000E18F9"/>
    <w:rsid w:val="000E231E"/>
    <w:rsid w:val="000E6FE3"/>
    <w:rsid w:val="000F531C"/>
    <w:rsid w:val="001177E1"/>
    <w:rsid w:val="0012438F"/>
    <w:rsid w:val="001260B3"/>
    <w:rsid w:val="00136179"/>
    <w:rsid w:val="00152668"/>
    <w:rsid w:val="00154946"/>
    <w:rsid w:val="00171A14"/>
    <w:rsid w:val="00177E01"/>
    <w:rsid w:val="0018577C"/>
    <w:rsid w:val="00191200"/>
    <w:rsid w:val="001B0C60"/>
    <w:rsid w:val="001B43FB"/>
    <w:rsid w:val="001D4465"/>
    <w:rsid w:val="001D7CEC"/>
    <w:rsid w:val="001E5341"/>
    <w:rsid w:val="001F25BD"/>
    <w:rsid w:val="001F3A4D"/>
    <w:rsid w:val="001F592E"/>
    <w:rsid w:val="0020443E"/>
    <w:rsid w:val="00214CEF"/>
    <w:rsid w:val="00227C82"/>
    <w:rsid w:val="0024168E"/>
    <w:rsid w:val="0024585A"/>
    <w:rsid w:val="00272211"/>
    <w:rsid w:val="00272BBB"/>
    <w:rsid w:val="002834E3"/>
    <w:rsid w:val="00296CD4"/>
    <w:rsid w:val="002C4BDE"/>
    <w:rsid w:val="002E363F"/>
    <w:rsid w:val="00306595"/>
    <w:rsid w:val="00310430"/>
    <w:rsid w:val="003129B2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76EB7"/>
    <w:rsid w:val="0038177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425B8"/>
    <w:rsid w:val="00476489"/>
    <w:rsid w:val="004A1D01"/>
    <w:rsid w:val="004B710A"/>
    <w:rsid w:val="004F0E15"/>
    <w:rsid w:val="00500C0B"/>
    <w:rsid w:val="00504508"/>
    <w:rsid w:val="0051701E"/>
    <w:rsid w:val="005220D2"/>
    <w:rsid w:val="005222EB"/>
    <w:rsid w:val="005249DD"/>
    <w:rsid w:val="0053128D"/>
    <w:rsid w:val="005625F8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52731"/>
    <w:rsid w:val="00676BA5"/>
    <w:rsid w:val="00686CF3"/>
    <w:rsid w:val="006B4B89"/>
    <w:rsid w:val="006B72AB"/>
    <w:rsid w:val="006C25B6"/>
    <w:rsid w:val="006C3375"/>
    <w:rsid w:val="006C65B1"/>
    <w:rsid w:val="006C67D6"/>
    <w:rsid w:val="006D6811"/>
    <w:rsid w:val="007017D4"/>
    <w:rsid w:val="00746A96"/>
    <w:rsid w:val="00755A16"/>
    <w:rsid w:val="00762921"/>
    <w:rsid w:val="0077022A"/>
    <w:rsid w:val="007B6D55"/>
    <w:rsid w:val="007B778F"/>
    <w:rsid w:val="007C17D1"/>
    <w:rsid w:val="007D0AC0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B5316"/>
    <w:rsid w:val="008C2A53"/>
    <w:rsid w:val="008D1803"/>
    <w:rsid w:val="008D543C"/>
    <w:rsid w:val="008E5EEF"/>
    <w:rsid w:val="008F1FB3"/>
    <w:rsid w:val="008F40EC"/>
    <w:rsid w:val="008F5B75"/>
    <w:rsid w:val="009172EF"/>
    <w:rsid w:val="00924B8C"/>
    <w:rsid w:val="00926960"/>
    <w:rsid w:val="009339A0"/>
    <w:rsid w:val="00946656"/>
    <w:rsid w:val="00951573"/>
    <w:rsid w:val="00952E7B"/>
    <w:rsid w:val="00956B51"/>
    <w:rsid w:val="009743F0"/>
    <w:rsid w:val="00977611"/>
    <w:rsid w:val="009851A2"/>
    <w:rsid w:val="009D0553"/>
    <w:rsid w:val="009E798E"/>
    <w:rsid w:val="009F0DD5"/>
    <w:rsid w:val="009F4D9D"/>
    <w:rsid w:val="00A12325"/>
    <w:rsid w:val="00A14622"/>
    <w:rsid w:val="00A26286"/>
    <w:rsid w:val="00A34131"/>
    <w:rsid w:val="00A462CA"/>
    <w:rsid w:val="00A959F7"/>
    <w:rsid w:val="00AD392D"/>
    <w:rsid w:val="00AE2930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863F9"/>
    <w:rsid w:val="00B947A7"/>
    <w:rsid w:val="00B97C47"/>
    <w:rsid w:val="00BA3148"/>
    <w:rsid w:val="00BA3716"/>
    <w:rsid w:val="00BA62EF"/>
    <w:rsid w:val="00BB4824"/>
    <w:rsid w:val="00BC492B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85990"/>
    <w:rsid w:val="00CA07B9"/>
    <w:rsid w:val="00CA0919"/>
    <w:rsid w:val="00CA374C"/>
    <w:rsid w:val="00CA5182"/>
    <w:rsid w:val="00CB4329"/>
    <w:rsid w:val="00CB48C5"/>
    <w:rsid w:val="00CB654C"/>
    <w:rsid w:val="00CC3E0D"/>
    <w:rsid w:val="00CE1F9F"/>
    <w:rsid w:val="00CE790F"/>
    <w:rsid w:val="00CF325A"/>
    <w:rsid w:val="00D432B1"/>
    <w:rsid w:val="00D44C3D"/>
    <w:rsid w:val="00D623D1"/>
    <w:rsid w:val="00D70706"/>
    <w:rsid w:val="00D90344"/>
    <w:rsid w:val="00DA1E4B"/>
    <w:rsid w:val="00DA7CA1"/>
    <w:rsid w:val="00DC5D98"/>
    <w:rsid w:val="00E00B44"/>
    <w:rsid w:val="00E0411D"/>
    <w:rsid w:val="00E07D2E"/>
    <w:rsid w:val="00E34660"/>
    <w:rsid w:val="00E35C72"/>
    <w:rsid w:val="00E367E0"/>
    <w:rsid w:val="00E45ADD"/>
    <w:rsid w:val="00E568DA"/>
    <w:rsid w:val="00E61DFF"/>
    <w:rsid w:val="00E647B4"/>
    <w:rsid w:val="00E72E1F"/>
    <w:rsid w:val="00E75DCF"/>
    <w:rsid w:val="00E81EDB"/>
    <w:rsid w:val="00E825DF"/>
    <w:rsid w:val="00E9029D"/>
    <w:rsid w:val="00E91EBC"/>
    <w:rsid w:val="00EB66A1"/>
    <w:rsid w:val="00EB6AE5"/>
    <w:rsid w:val="00EC3FDB"/>
    <w:rsid w:val="00ED3FE0"/>
    <w:rsid w:val="00ED74C8"/>
    <w:rsid w:val="00EE56F0"/>
    <w:rsid w:val="00F064CA"/>
    <w:rsid w:val="00F1163C"/>
    <w:rsid w:val="00F334B6"/>
    <w:rsid w:val="00F3763D"/>
    <w:rsid w:val="00F436D9"/>
    <w:rsid w:val="00F44AC6"/>
    <w:rsid w:val="00F65ED3"/>
    <w:rsid w:val="00F72D6D"/>
    <w:rsid w:val="00F846B8"/>
    <w:rsid w:val="00F85003"/>
    <w:rsid w:val="00FB0443"/>
    <w:rsid w:val="00FB6D7E"/>
    <w:rsid w:val="00FC58F5"/>
    <w:rsid w:val="00FC6611"/>
    <w:rsid w:val="00FD32AE"/>
    <w:rsid w:val="00FE00DB"/>
    <w:rsid w:val="00FF0A66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C20178D-8E01-43C3-BBA0-19E63C3C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  <w:style w:type="character" w:customStyle="1" w:styleId="color-text-a">
    <w:name w:val="color-text-a"/>
    <w:basedOn w:val="a0"/>
    <w:rsid w:val="00E0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1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1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88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4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1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61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7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mk85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1862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User</cp:lastModifiedBy>
  <cp:revision>2</cp:revision>
  <cp:lastPrinted>2025-02-25T09:39:00Z</cp:lastPrinted>
  <dcterms:created xsi:type="dcterms:W3CDTF">2025-02-26T13:25:00Z</dcterms:created>
  <dcterms:modified xsi:type="dcterms:W3CDTF">2025-02-26T13:25:00Z</dcterms:modified>
</cp:coreProperties>
</file>